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7" w:rsidRPr="002657D2" w:rsidRDefault="005801A7" w:rsidP="004F58F0">
      <w:pPr>
        <w:spacing w:after="0" w:line="240" w:lineRule="auto"/>
        <w:rPr>
          <w:rFonts w:ascii="Times New Roman" w:eastAsia="Times New Roman" w:hAnsi="Times New Roman" w:cs="Times New Roman"/>
          <w:b/>
          <w:sz w:val="24"/>
          <w:szCs w:val="24"/>
          <w:lang w:eastAsia="ru-RU"/>
        </w:rPr>
      </w:pPr>
    </w:p>
    <w:p w:rsidR="005801A7" w:rsidRDefault="005801A7" w:rsidP="005801A7">
      <w:pPr>
        <w:spacing w:after="0" w:line="240" w:lineRule="auto"/>
        <w:jc w:val="center"/>
        <w:rPr>
          <w:rFonts w:ascii="Times New Roman" w:eastAsia="Times New Roman" w:hAnsi="Times New Roman" w:cs="Times New Roman"/>
          <w:b/>
          <w:sz w:val="24"/>
          <w:szCs w:val="24"/>
          <w:lang w:eastAsia="ru-RU"/>
        </w:rPr>
      </w:pPr>
    </w:p>
    <w:p w:rsidR="005801A7" w:rsidRDefault="005801A7" w:rsidP="00187DFD">
      <w:pPr>
        <w:shd w:val="clear" w:color="auto" w:fill="FFFFFF"/>
        <w:spacing w:before="300" w:after="150" w:line="240" w:lineRule="auto"/>
        <w:jc w:val="center"/>
        <w:outlineLvl w:val="1"/>
        <w:rPr>
          <w:rFonts w:ascii="Arial" w:eastAsia="Times New Roman" w:hAnsi="Arial" w:cs="Arial"/>
          <w:b/>
          <w:bCs/>
          <w:color w:val="0000FF"/>
          <w:sz w:val="45"/>
          <w:u w:val="single"/>
          <w:lang w:eastAsia="ru-RU"/>
        </w:rPr>
      </w:pPr>
    </w:p>
    <w:p w:rsidR="005801A7" w:rsidRDefault="00187DFD" w:rsidP="00187DFD">
      <w:pPr>
        <w:shd w:val="clear" w:color="auto" w:fill="FFFFFF"/>
        <w:spacing w:before="300" w:after="150" w:line="240" w:lineRule="auto"/>
        <w:jc w:val="center"/>
        <w:outlineLvl w:val="1"/>
        <w:rPr>
          <w:rFonts w:ascii="Times New Roman" w:eastAsia="Times New Roman" w:hAnsi="Times New Roman" w:cs="Times New Roman"/>
          <w:b/>
          <w:bCs/>
          <w:sz w:val="48"/>
          <w:szCs w:val="48"/>
          <w:lang w:eastAsia="ru-RU"/>
        </w:rPr>
      </w:pPr>
      <w:r w:rsidRPr="005801A7">
        <w:rPr>
          <w:rFonts w:ascii="Times New Roman" w:eastAsia="Times New Roman" w:hAnsi="Times New Roman" w:cs="Times New Roman"/>
          <w:b/>
          <w:bCs/>
          <w:sz w:val="48"/>
          <w:szCs w:val="48"/>
          <w:lang w:eastAsia="ru-RU"/>
        </w:rPr>
        <w:t xml:space="preserve">Консультация для родителей </w:t>
      </w:r>
    </w:p>
    <w:p w:rsidR="00187DFD" w:rsidRPr="005801A7" w:rsidRDefault="00187DFD" w:rsidP="00187DFD">
      <w:pPr>
        <w:shd w:val="clear" w:color="auto" w:fill="FFFFFF"/>
        <w:spacing w:before="300" w:after="150" w:line="240" w:lineRule="auto"/>
        <w:jc w:val="center"/>
        <w:outlineLvl w:val="1"/>
        <w:rPr>
          <w:rFonts w:ascii="Times New Roman" w:eastAsia="Times New Roman" w:hAnsi="Times New Roman" w:cs="Times New Roman"/>
          <w:sz w:val="48"/>
          <w:szCs w:val="48"/>
          <w:lang w:eastAsia="ru-RU"/>
        </w:rPr>
      </w:pPr>
      <w:r w:rsidRPr="005801A7">
        <w:rPr>
          <w:rFonts w:ascii="Times New Roman" w:eastAsia="Times New Roman" w:hAnsi="Times New Roman" w:cs="Times New Roman"/>
          <w:b/>
          <w:bCs/>
          <w:sz w:val="48"/>
          <w:szCs w:val="48"/>
          <w:lang w:eastAsia="ru-RU"/>
        </w:rPr>
        <w:t>о внедрении ФОП ДО</w:t>
      </w:r>
    </w:p>
    <w:p w:rsidR="00187DFD" w:rsidRPr="005801A7" w:rsidRDefault="00187DFD" w:rsidP="00187DFD">
      <w:pPr>
        <w:pStyle w:val="c4"/>
        <w:shd w:val="clear" w:color="auto" w:fill="FFFFFF"/>
        <w:spacing w:before="0" w:beforeAutospacing="0" w:after="0" w:afterAutospacing="0"/>
        <w:jc w:val="center"/>
        <w:rPr>
          <w:rStyle w:val="c10"/>
          <w:b/>
          <w:bCs/>
          <w:color w:val="000000"/>
          <w:sz w:val="32"/>
          <w:szCs w:val="32"/>
          <w:u w:val="single"/>
        </w:rPr>
      </w:pPr>
    </w:p>
    <w:p w:rsidR="00187DFD" w:rsidRDefault="00187DFD" w:rsidP="00187DFD">
      <w:pPr>
        <w:pStyle w:val="c4"/>
        <w:shd w:val="clear" w:color="auto" w:fill="FFFFFF"/>
        <w:spacing w:before="0" w:beforeAutospacing="0" w:after="0" w:afterAutospacing="0"/>
        <w:jc w:val="center"/>
        <w:rPr>
          <w:rStyle w:val="c10"/>
          <w:rFonts w:ascii="XO Thames" w:hAnsi="XO Thames" w:cs="Calibri"/>
          <w:b/>
          <w:bCs/>
          <w:color w:val="000000"/>
          <w:sz w:val="32"/>
          <w:szCs w:val="32"/>
        </w:rPr>
      </w:pPr>
    </w:p>
    <w:p w:rsidR="00187DFD" w:rsidRPr="005801A7"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sidRPr="005801A7">
        <w:rPr>
          <w:rStyle w:val="c10"/>
          <w:rFonts w:ascii="XO Thames" w:hAnsi="XO Thames" w:cs="Calibri"/>
          <w:b/>
          <w:bCs/>
          <w:color w:val="000000"/>
          <w:sz w:val="32"/>
          <w:szCs w:val="32"/>
        </w:rPr>
        <w:t>Уважаемые родители,</w:t>
      </w:r>
    </w:p>
    <w:p w:rsidR="00187DFD" w:rsidRDefault="00187DFD" w:rsidP="00187DFD">
      <w:pPr>
        <w:pStyle w:val="c1"/>
        <w:shd w:val="clear" w:color="auto" w:fill="FFFFFF"/>
        <w:spacing w:before="0" w:beforeAutospacing="0" w:after="0" w:afterAutospacing="0"/>
        <w:jc w:val="both"/>
        <w:rPr>
          <w:rStyle w:val="c10"/>
          <w:rFonts w:ascii="XO Thames" w:hAnsi="XO Thames" w:cs="Calibri"/>
          <w:b/>
          <w:bCs/>
          <w:color w:val="000000"/>
          <w:sz w:val="32"/>
          <w:szCs w:val="32"/>
        </w:rPr>
      </w:pPr>
      <w:r w:rsidRPr="005801A7">
        <w:rPr>
          <w:rStyle w:val="c10"/>
          <w:rFonts w:ascii="XO Thames" w:hAnsi="XO Thames" w:cs="Calibri"/>
          <w:b/>
          <w:bCs/>
          <w:color w:val="000000"/>
          <w:sz w:val="32"/>
          <w:szCs w:val="32"/>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5801A7">
        <w:rPr>
          <w:rStyle w:val="c10"/>
          <w:rFonts w:ascii="XO Thames" w:hAnsi="XO Thames" w:cs="Calibri"/>
          <w:b/>
          <w:bCs/>
          <w:color w:val="000000"/>
          <w:sz w:val="32"/>
          <w:szCs w:val="32"/>
        </w:rPr>
        <w:t>Минпросвещения</w:t>
      </w:r>
      <w:proofErr w:type="spellEnd"/>
      <w:r w:rsidRPr="005801A7">
        <w:rPr>
          <w:rStyle w:val="c10"/>
          <w:rFonts w:ascii="XO Thames" w:hAnsi="XO Thames" w:cs="Calibri"/>
          <w:b/>
          <w:bCs/>
          <w:color w:val="000000"/>
          <w:sz w:val="32"/>
          <w:szCs w:val="32"/>
        </w:rPr>
        <w:t xml:space="preserve"> РФ  от 25.11 2022г. № 1028.</w:t>
      </w:r>
    </w:p>
    <w:p w:rsidR="005801A7" w:rsidRPr="005801A7" w:rsidRDefault="005801A7" w:rsidP="00187DFD">
      <w:pPr>
        <w:pStyle w:val="c1"/>
        <w:shd w:val="clear" w:color="auto" w:fill="FFFFFF"/>
        <w:spacing w:before="0" w:beforeAutospacing="0" w:after="0" w:afterAutospacing="0"/>
        <w:jc w:val="both"/>
        <w:rPr>
          <w:rFonts w:ascii="Calibri" w:hAnsi="Calibri" w:cs="Calibri"/>
          <w:color w:val="000000"/>
          <w:sz w:val="22"/>
          <w:szCs w:val="22"/>
        </w:rPr>
      </w:pPr>
    </w:p>
    <w:p w:rsidR="00187DFD" w:rsidRDefault="00814B24" w:rsidP="00187DFD">
      <w:pPr>
        <w:pStyle w:val="c4"/>
        <w:shd w:val="clear" w:color="auto" w:fill="FFFFFF"/>
        <w:spacing w:before="0" w:beforeAutospacing="0" w:after="0" w:afterAutospacing="0"/>
        <w:jc w:val="center"/>
        <w:rPr>
          <w:rStyle w:val="c12"/>
          <w:rFonts w:ascii="XO Thames" w:hAnsi="XO Thames" w:cs="Calibri"/>
          <w:b/>
          <w:bCs/>
          <w:sz w:val="28"/>
          <w:szCs w:val="28"/>
        </w:rPr>
      </w:pPr>
      <w:hyperlink r:id="rId4" w:history="1">
        <w:r w:rsidR="00187DFD" w:rsidRPr="005801A7">
          <w:rPr>
            <w:rStyle w:val="a3"/>
            <w:rFonts w:ascii="XO Thames" w:hAnsi="XO Thames" w:cs="Calibri"/>
            <w:b/>
            <w:bCs/>
            <w:color w:val="auto"/>
            <w:sz w:val="28"/>
            <w:szCs w:val="28"/>
            <w:u w:val="none"/>
          </w:rPr>
          <w:t>Как новая программа дошкольного образования изменит детские сады</w:t>
        </w:r>
      </w:hyperlink>
      <w:r w:rsidR="00187DFD" w:rsidRPr="005801A7">
        <w:rPr>
          <w:rStyle w:val="c12"/>
          <w:rFonts w:ascii="XO Thames" w:hAnsi="XO Thames" w:cs="Calibri"/>
          <w:b/>
          <w:bCs/>
          <w:sz w:val="28"/>
          <w:szCs w:val="28"/>
        </w:rPr>
        <w:t>?</w:t>
      </w:r>
    </w:p>
    <w:p w:rsidR="005801A7" w:rsidRPr="005801A7" w:rsidRDefault="005801A7" w:rsidP="00187DFD">
      <w:pPr>
        <w:pStyle w:val="c4"/>
        <w:shd w:val="clear" w:color="auto" w:fill="FFFFFF"/>
        <w:spacing w:before="0" w:beforeAutospacing="0" w:after="0" w:afterAutospacing="0"/>
        <w:jc w:val="center"/>
        <w:rPr>
          <w:rFonts w:ascii="Calibri" w:hAnsi="Calibri" w:cs="Calibri"/>
          <w:sz w:val="22"/>
          <w:szCs w:val="22"/>
        </w:rPr>
      </w:pP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было раньше?</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xml:space="preserve">    В 2013 году был принят Федеральный государственный образовательный стандарт дошкольного образования (ФГОС </w:t>
      </w:r>
      <w:proofErr w:type="gramStart"/>
      <w:r>
        <w:rPr>
          <w:rStyle w:val="c0"/>
          <w:rFonts w:ascii="XO Thames" w:hAnsi="XO Thames" w:cs="Calibri"/>
          <w:color w:val="000000"/>
          <w:sz w:val="28"/>
          <w:szCs w:val="28"/>
        </w:rPr>
        <w:t>ДО</w:t>
      </w:r>
      <w:proofErr w:type="gramEnd"/>
      <w:r>
        <w:rPr>
          <w:rStyle w:val="c0"/>
          <w:rFonts w:ascii="XO Thames" w:hAnsi="XO Thames" w:cs="Calibri"/>
          <w:color w:val="000000"/>
          <w:sz w:val="28"/>
          <w:szCs w:val="28"/>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87DFD" w:rsidRPr="005801A7" w:rsidRDefault="00187DFD" w:rsidP="00187DFD">
      <w:pPr>
        <w:pStyle w:val="c1"/>
        <w:shd w:val="clear" w:color="auto" w:fill="FFFFFF"/>
        <w:spacing w:before="0" w:beforeAutospacing="0" w:after="0" w:afterAutospacing="0"/>
        <w:jc w:val="both"/>
        <w:rPr>
          <w:rFonts w:ascii="Calibri" w:hAnsi="Calibri" w:cs="Calibri"/>
          <w:color w:val="000000"/>
          <w:sz w:val="28"/>
          <w:szCs w:val="28"/>
        </w:rPr>
      </w:pPr>
      <w:r>
        <w:rPr>
          <w:rStyle w:val="c0"/>
          <w:rFonts w:ascii="XO Thames" w:hAnsi="XO Thames" w:cs="Calibri"/>
          <w:color w:val="000000"/>
          <w:sz w:val="28"/>
          <w:szCs w:val="28"/>
        </w:rPr>
        <w:t>        </w:t>
      </w:r>
      <w:proofErr w:type="gramStart"/>
      <w:r>
        <w:rPr>
          <w:rStyle w:val="c0"/>
          <w:rFonts w:ascii="XO Thames" w:hAnsi="XO Thames" w:cs="Calibri"/>
          <w:color w:val="000000"/>
          <w:sz w:val="28"/>
          <w:szCs w:val="28"/>
        </w:rPr>
        <w:t xml:space="preserve">В нашей образовательной организации дошкольное образование реализовывалось на основе </w:t>
      </w:r>
      <w:r w:rsidR="005801A7" w:rsidRPr="005801A7">
        <w:rPr>
          <w:sz w:val="28"/>
          <w:szCs w:val="28"/>
        </w:rPr>
        <w:t>Основной образовательной пр</w:t>
      </w:r>
      <w:r w:rsidR="004F58F0">
        <w:rPr>
          <w:sz w:val="28"/>
          <w:szCs w:val="28"/>
        </w:rPr>
        <w:t xml:space="preserve">ограммы МОУ </w:t>
      </w:r>
      <w:proofErr w:type="spellStart"/>
      <w:r w:rsidR="004F58F0">
        <w:rPr>
          <w:sz w:val="28"/>
          <w:szCs w:val="28"/>
        </w:rPr>
        <w:t>Головинская</w:t>
      </w:r>
      <w:proofErr w:type="spellEnd"/>
      <w:r w:rsidR="004F58F0">
        <w:rPr>
          <w:sz w:val="28"/>
          <w:szCs w:val="28"/>
        </w:rPr>
        <w:t xml:space="preserve"> СОШ, дошкольная группа</w:t>
      </w:r>
      <w:r w:rsidR="005801A7" w:rsidRPr="005801A7">
        <w:rPr>
          <w:sz w:val="28"/>
          <w:szCs w:val="28"/>
        </w:rPr>
        <w:t xml:space="preserve"> разработанной  на основе  примерной </w:t>
      </w:r>
      <w:r w:rsidR="005801A7" w:rsidRPr="005801A7">
        <w:rPr>
          <w:sz w:val="28"/>
          <w:szCs w:val="28"/>
        </w:rPr>
        <w:lastRenderedPageBreak/>
        <w:t xml:space="preserve">основной образовательной программы  ДО и авторской образовательной программы ДО «От рождения до школы» под редакцией Н.Е. </w:t>
      </w:r>
      <w:proofErr w:type="spellStart"/>
      <w:r w:rsidR="005801A7" w:rsidRPr="005801A7">
        <w:rPr>
          <w:sz w:val="28"/>
          <w:szCs w:val="28"/>
        </w:rPr>
        <w:t>Вераксы</w:t>
      </w:r>
      <w:proofErr w:type="spellEnd"/>
      <w:r w:rsidR="005801A7">
        <w:rPr>
          <w:sz w:val="28"/>
          <w:szCs w:val="28"/>
        </w:rPr>
        <w:t>.</w:t>
      </w:r>
      <w:proofErr w:type="gramEnd"/>
    </w:p>
    <w:p w:rsidR="00187DFD" w:rsidRDefault="00187DFD" w:rsidP="00187DFD">
      <w:pPr>
        <w:pStyle w:val="c4"/>
        <w:shd w:val="clear" w:color="auto" w:fill="FFFFFF"/>
        <w:spacing w:before="0" w:beforeAutospacing="0" w:after="0" w:afterAutospacing="0"/>
        <w:jc w:val="center"/>
        <w:rPr>
          <w:rStyle w:val="c12"/>
          <w:rFonts w:ascii="XO Thames" w:hAnsi="XO Thames" w:cs="Calibri"/>
          <w:b/>
          <w:bCs/>
          <w:color w:val="000000"/>
          <w:sz w:val="28"/>
          <w:szCs w:val="28"/>
        </w:rPr>
      </w:pP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Как будет сейчас?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12"/>
          <w:rFonts w:ascii="XO Thames" w:hAnsi="XO Thames" w:cs="Calibri"/>
          <w:b/>
          <w:bCs/>
          <w:color w:val="000000"/>
          <w:sz w:val="28"/>
          <w:szCs w:val="28"/>
        </w:rPr>
        <w:t>     </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Что такое федеральная образовательная программа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 xml:space="preserve">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w:t>
      </w:r>
      <w:proofErr w:type="spellStart"/>
      <w:r>
        <w:rPr>
          <w:rStyle w:val="c2"/>
          <w:rFonts w:ascii="XO Thames" w:hAnsi="XO Thames" w:cs="Calibri"/>
          <w:color w:val="000000"/>
          <w:sz w:val="28"/>
          <w:szCs w:val="28"/>
        </w:rPr>
        <w:t>социокультурные</w:t>
      </w:r>
      <w:proofErr w:type="spellEnd"/>
      <w:r>
        <w:rPr>
          <w:rStyle w:val="c2"/>
          <w:rFonts w:ascii="XO Thames" w:hAnsi="XO Thames" w:cs="Calibri"/>
          <w:color w:val="000000"/>
          <w:sz w:val="28"/>
          <w:szCs w:val="28"/>
        </w:rPr>
        <w:t>, региональные условия, в которых находится детский сад, и его традиции.</w:t>
      </w:r>
      <w:proofErr w:type="gramEnd"/>
      <w:r>
        <w:rPr>
          <w:rStyle w:val="c2"/>
          <w:rFonts w:ascii="XO Thames" w:hAnsi="XO Thames" w:cs="Calibri"/>
          <w:color w:val="000000"/>
          <w:sz w:val="28"/>
          <w:szCs w:val="28"/>
        </w:rPr>
        <w:t xml:space="preserve">  </w:t>
      </w:r>
      <w:proofErr w:type="spellStart"/>
      <w:r>
        <w:rPr>
          <w:rStyle w:val="c2"/>
          <w:rFonts w:ascii="XO Thames" w:hAnsi="XO Thames" w:cs="Calibri"/>
          <w:color w:val="000000"/>
          <w:sz w:val="28"/>
          <w:szCs w:val="28"/>
        </w:rPr>
        <w:t>Педколлективы</w:t>
      </w:r>
      <w:proofErr w:type="spellEnd"/>
      <w:r>
        <w:rPr>
          <w:rStyle w:val="c2"/>
          <w:rFonts w:ascii="XO Thames" w:hAnsi="XO Thames" w:cs="Calibri"/>
          <w:color w:val="000000"/>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w:t>
      </w:r>
      <w:r>
        <w:rPr>
          <w:rStyle w:val="c3"/>
          <w:rFonts w:ascii="XO Thames" w:hAnsi="XO Thames" w:cs="Calibri"/>
          <w:b/>
          <w:bCs/>
          <w:i/>
          <w:iCs/>
          <w:color w:val="000000"/>
          <w:sz w:val="28"/>
          <w:szCs w:val="28"/>
        </w:rPr>
        <w:t>Целью Федеральной программы</w:t>
      </w:r>
      <w:r>
        <w:rPr>
          <w:rStyle w:val="c2"/>
          <w:rFonts w:ascii="XO Thames" w:hAnsi="XO Thames" w:cs="Calibri"/>
          <w:color w:val="000000"/>
          <w:sz w:val="28"/>
          <w:szCs w:val="28"/>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XO Thames" w:hAnsi="XO Thames" w:cs="Calibri"/>
          <w:color w:val="000000"/>
          <w:sz w:val="28"/>
          <w:szCs w:val="28"/>
        </w:rPr>
        <w:br/>
      </w:r>
      <w:r>
        <w:rPr>
          <w:rStyle w:val="c2"/>
          <w:rFonts w:ascii="XO Thames" w:hAnsi="XO Thames" w:cs="Calibri"/>
          <w:color w:val="000000"/>
          <w:sz w:val="28"/>
          <w:szCs w:val="28"/>
        </w:rPr>
        <w:t>        </w:t>
      </w:r>
      <w:proofErr w:type="gramStart"/>
      <w:r>
        <w:rPr>
          <w:rStyle w:val="c2"/>
          <w:rFonts w:ascii="XO Thames" w:hAnsi="XO Thames" w:cs="Calibri"/>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Default="00187DFD" w:rsidP="00187DFD">
      <w:pPr>
        <w:pStyle w:val="c4"/>
        <w:shd w:val="clear" w:color="auto" w:fill="FFFFFF"/>
        <w:spacing w:before="0" w:beforeAutospacing="0" w:after="0" w:afterAutospacing="0"/>
        <w:jc w:val="center"/>
        <w:rPr>
          <w:rFonts w:ascii="Calibri" w:hAnsi="Calibri" w:cs="Calibri"/>
          <w:color w:val="000000"/>
          <w:sz w:val="22"/>
          <w:szCs w:val="22"/>
        </w:rPr>
      </w:pPr>
      <w:r>
        <w:rPr>
          <w:rStyle w:val="c12"/>
          <w:rFonts w:ascii="XO Thames" w:hAnsi="XO Thames" w:cs="Calibri"/>
          <w:b/>
          <w:bCs/>
          <w:color w:val="000000"/>
          <w:sz w:val="28"/>
          <w:szCs w:val="28"/>
        </w:rPr>
        <w:t xml:space="preserve">Коротко об основном содержании ФОП </w:t>
      </w:r>
      <w:proofErr w:type="gramStart"/>
      <w:r>
        <w:rPr>
          <w:rStyle w:val="c12"/>
          <w:rFonts w:ascii="XO Thames" w:hAnsi="XO Thames" w:cs="Calibri"/>
          <w:b/>
          <w:bCs/>
          <w:color w:val="000000"/>
          <w:sz w:val="28"/>
          <w:szCs w:val="28"/>
        </w:rPr>
        <w:t>ДО</w:t>
      </w:r>
      <w:proofErr w:type="gramEnd"/>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По-прежнему </w:t>
      </w:r>
      <w:r>
        <w:rPr>
          <w:rStyle w:val="c3"/>
          <w:rFonts w:ascii="XO Thames" w:hAnsi="XO Thames" w:cs="Calibri"/>
          <w:b/>
          <w:bCs/>
          <w:i/>
          <w:iCs/>
          <w:color w:val="000000"/>
          <w:sz w:val="28"/>
          <w:szCs w:val="28"/>
        </w:rPr>
        <w:t>содержание дошкольного образования детей</w:t>
      </w:r>
      <w:r>
        <w:rPr>
          <w:rStyle w:val="c2"/>
          <w:rFonts w:ascii="XO Thames" w:hAnsi="XO Thames" w:cs="Calibri"/>
          <w:color w:val="000000"/>
          <w:sz w:val="28"/>
          <w:szCs w:val="28"/>
        </w:rPr>
        <w:t xml:space="preserve"> реализуется по пяти направлениям (образовательным областям): </w:t>
      </w:r>
      <w:r>
        <w:rPr>
          <w:rStyle w:val="c2"/>
          <w:rFonts w:ascii="XO Thames" w:hAnsi="XO Thames" w:cs="Calibri"/>
          <w:color w:val="000000"/>
          <w:sz w:val="28"/>
          <w:szCs w:val="28"/>
        </w:rPr>
        <w:lastRenderedPageBreak/>
        <w:t> социально-коммуникативное, познавательное, речевое, художественно-эстетическое, физическое развитие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В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w:t>
      </w:r>
      <w:proofErr w:type="gramStart"/>
      <w:r>
        <w:rPr>
          <w:rStyle w:val="c2"/>
          <w:rFonts w:ascii="XO Thames" w:hAnsi="XO Thames" w:cs="Calibri"/>
          <w:color w:val="000000"/>
          <w:sz w:val="28"/>
          <w:szCs w:val="28"/>
        </w:rPr>
        <w:t>установлены</w:t>
      </w:r>
      <w:proofErr w:type="gramEnd"/>
      <w:r>
        <w:rPr>
          <w:rStyle w:val="c2"/>
          <w:rFonts w:ascii="XO Thames" w:hAnsi="XO Thames" w:cs="Calibri"/>
          <w:color w:val="000000"/>
          <w:sz w:val="28"/>
          <w:szCs w:val="28"/>
        </w:rPr>
        <w:t xml:space="preserve"> возможные достижения детей к определенному возрасту - </w:t>
      </w:r>
      <w:r>
        <w:rPr>
          <w:rStyle w:val="c3"/>
          <w:rFonts w:ascii="XO Thames" w:hAnsi="XO Thames" w:cs="Calibri"/>
          <w:b/>
          <w:bCs/>
          <w:i/>
          <w:iCs/>
          <w:color w:val="000000"/>
          <w:sz w:val="28"/>
          <w:szCs w:val="28"/>
        </w:rPr>
        <w:t>планируемые результаты реализации Программы.</w:t>
      </w:r>
      <w:r>
        <w:rPr>
          <w:rStyle w:val="c2"/>
          <w:rFonts w:ascii="XO Thames" w:hAnsi="XO Thames" w:cs="Calibri"/>
          <w:color w:val="000000"/>
          <w:sz w:val="28"/>
          <w:szCs w:val="28"/>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Pr>
          <w:rStyle w:val="c3"/>
          <w:rFonts w:ascii="XO Thames" w:hAnsi="XO Thames" w:cs="Calibri"/>
          <w:b/>
          <w:bCs/>
          <w:i/>
          <w:iCs/>
          <w:color w:val="000000"/>
          <w:sz w:val="28"/>
          <w:szCs w:val="28"/>
        </w:rPr>
        <w:t>педагогическую диагностику.</w:t>
      </w:r>
      <w:r>
        <w:rPr>
          <w:rStyle w:val="c2"/>
          <w:rFonts w:ascii="XO Thames" w:hAnsi="XO Thames" w:cs="Calibri"/>
          <w:color w:val="000000"/>
          <w:sz w:val="28"/>
          <w:szCs w:val="28"/>
        </w:rPr>
        <w:t xml:space="preserve">         Педагогическая диагностика достижений планируемых результатов направлена на изучение </w:t>
      </w:r>
      <w:proofErr w:type="spellStart"/>
      <w:r>
        <w:rPr>
          <w:rStyle w:val="c2"/>
          <w:rFonts w:ascii="XO Thames" w:hAnsi="XO Thames" w:cs="Calibri"/>
          <w:color w:val="000000"/>
          <w:sz w:val="28"/>
          <w:szCs w:val="28"/>
        </w:rPr>
        <w:t>деятельностных</w:t>
      </w:r>
      <w:proofErr w:type="spellEnd"/>
      <w:r>
        <w:rPr>
          <w:rStyle w:val="c2"/>
          <w:rFonts w:ascii="XO Thames" w:hAnsi="XO Thames" w:cs="Calibri"/>
          <w:color w:val="000000"/>
          <w:sz w:val="28"/>
          <w:szCs w:val="28"/>
        </w:rPr>
        <w:t xml:space="preserve"> умений ребёнка, его интересов, предпочтений, склонностей, личностных особенностей, способов взаимодействия </w:t>
      </w:r>
      <w:proofErr w:type="gramStart"/>
      <w:r>
        <w:rPr>
          <w:rStyle w:val="c2"/>
          <w:rFonts w:ascii="XO Thames" w:hAnsi="XO Thames" w:cs="Calibri"/>
          <w:color w:val="000000"/>
          <w:sz w:val="28"/>
          <w:szCs w:val="28"/>
        </w:rPr>
        <w:t>со</w:t>
      </w:r>
      <w:proofErr w:type="gramEnd"/>
      <w:r>
        <w:rPr>
          <w:rStyle w:val="c2"/>
          <w:rFonts w:ascii="XO Thames" w:hAnsi="XO Thames" w:cs="Calibri"/>
          <w:color w:val="000000"/>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xml:space="preserve">        ФОП </w:t>
      </w:r>
      <w:proofErr w:type="gramStart"/>
      <w:r>
        <w:rPr>
          <w:rStyle w:val="c2"/>
          <w:rFonts w:ascii="XO Thames" w:hAnsi="XO Thames" w:cs="Calibri"/>
          <w:color w:val="000000"/>
          <w:sz w:val="28"/>
          <w:szCs w:val="28"/>
        </w:rPr>
        <w:t>ДО</w:t>
      </w:r>
      <w:proofErr w:type="gramEnd"/>
      <w:r>
        <w:rPr>
          <w:rStyle w:val="c2"/>
          <w:rFonts w:ascii="XO Thames" w:hAnsi="XO Thames" w:cs="Calibri"/>
          <w:color w:val="000000"/>
          <w:sz w:val="28"/>
          <w:szCs w:val="28"/>
        </w:rPr>
        <w:t xml:space="preserve"> определяет </w:t>
      </w:r>
      <w:proofErr w:type="gramStart"/>
      <w:r>
        <w:rPr>
          <w:rStyle w:val="c2"/>
          <w:rFonts w:ascii="XO Thames" w:hAnsi="XO Thames" w:cs="Calibri"/>
          <w:color w:val="000000"/>
          <w:sz w:val="28"/>
          <w:szCs w:val="28"/>
        </w:rPr>
        <w:t>для</w:t>
      </w:r>
      <w:proofErr w:type="gramEnd"/>
      <w:r>
        <w:rPr>
          <w:rStyle w:val="c2"/>
          <w:rFonts w:ascii="XO Thames" w:hAnsi="XO Thames" w:cs="Calibri"/>
          <w:color w:val="000000"/>
          <w:sz w:val="28"/>
          <w:szCs w:val="28"/>
        </w:rPr>
        <w:t xml:space="preserve"> педагогов и для родителей </w:t>
      </w:r>
      <w:r>
        <w:rPr>
          <w:rStyle w:val="c3"/>
          <w:rFonts w:ascii="XO Thames" w:hAnsi="XO Thames" w:cs="Calibri"/>
          <w:b/>
          <w:bCs/>
          <w:i/>
          <w:iCs/>
          <w:color w:val="000000"/>
          <w:sz w:val="28"/>
          <w:szCs w:val="28"/>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Pr>
          <w:rStyle w:val="c2"/>
          <w:rFonts w:ascii="XO Thames" w:hAnsi="XO Thames" w:cs="Calibri"/>
          <w:color w:val="000000"/>
          <w:sz w:val="28"/>
          <w:szCs w:val="28"/>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Pr>
          <w:rStyle w:val="c2"/>
          <w:rFonts w:ascii="XO Thames" w:hAnsi="XO Thames" w:cs="Calibri"/>
          <w:color w:val="000000"/>
          <w:sz w:val="28"/>
          <w:szCs w:val="28"/>
        </w:rPr>
        <w:t>мессенджере</w:t>
      </w:r>
      <w:proofErr w:type="spellEnd"/>
      <w:r>
        <w:rPr>
          <w:rStyle w:val="c2"/>
          <w:rFonts w:ascii="XO Thames" w:hAnsi="XO Thames" w:cs="Calibri"/>
          <w:color w:val="000000"/>
          <w:sz w:val="28"/>
          <w:szCs w:val="28"/>
        </w:rPr>
        <w:t xml:space="preserve"> — будьте внимательны.</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t>        Дошкольное образование предусматривает </w:t>
      </w:r>
      <w:r>
        <w:rPr>
          <w:rStyle w:val="c3"/>
          <w:rFonts w:ascii="XO Thames" w:hAnsi="XO Thames" w:cs="Calibri"/>
          <w:b/>
          <w:bCs/>
          <w:i/>
          <w:iCs/>
          <w:color w:val="000000"/>
          <w:sz w:val="28"/>
          <w:szCs w:val="28"/>
        </w:rPr>
        <w:t>проведение с детьми занятий. </w:t>
      </w:r>
      <w:r>
        <w:rPr>
          <w:rStyle w:val="c2"/>
          <w:rFonts w:ascii="XO Thames" w:hAnsi="XO Thames" w:cs="Calibri"/>
          <w:color w:val="000000"/>
          <w:sz w:val="28"/>
          <w:szCs w:val="28"/>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Default="00187DFD" w:rsidP="00A6706C">
      <w:pPr>
        <w:pStyle w:val="c1"/>
        <w:shd w:val="clear" w:color="auto" w:fill="FFFFFF"/>
        <w:spacing w:before="0" w:beforeAutospacing="0" w:after="0" w:afterAutospacing="0"/>
        <w:jc w:val="both"/>
        <w:rPr>
          <w:rFonts w:ascii="Calibri" w:hAnsi="Calibri" w:cs="Calibri"/>
          <w:color w:val="000000"/>
          <w:sz w:val="22"/>
          <w:szCs w:val="22"/>
        </w:rPr>
      </w:pPr>
      <w:r>
        <w:rPr>
          <w:rStyle w:val="c2"/>
          <w:rFonts w:ascii="XO Thames" w:hAnsi="XO Thames" w:cs="Calibri"/>
          <w:color w:val="000000"/>
          <w:sz w:val="28"/>
          <w:szCs w:val="28"/>
        </w:rPr>
        <w:lastRenderedPageBreak/>
        <w:t>        Современное дошкольное образование уделяет </w:t>
      </w:r>
      <w:r>
        <w:rPr>
          <w:rStyle w:val="c3"/>
          <w:rFonts w:ascii="XO Thames" w:hAnsi="XO Thames" w:cs="Calibri"/>
          <w:b/>
          <w:bCs/>
          <w:i/>
          <w:iCs/>
          <w:color w:val="000000"/>
          <w:sz w:val="28"/>
          <w:szCs w:val="28"/>
        </w:rPr>
        <w:t>большое внимание воспитательной работе с детьми. Большое место отводится патриотическому воспитанию.</w:t>
      </w:r>
      <w:r>
        <w:rPr>
          <w:rStyle w:val="c2"/>
          <w:rFonts w:ascii="XO Thames" w:hAnsi="XO Thames" w:cs="Calibri"/>
          <w:color w:val="000000"/>
          <w:sz w:val="28"/>
          <w:szCs w:val="28"/>
        </w:rPr>
        <w:t xml:space="preserve"> Поэтому, ФОП ДО включает программу воспитания дошкольников. </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Одним из обязательных условий реализации дошкольного образования является </w:t>
      </w:r>
      <w:r>
        <w:rPr>
          <w:rStyle w:val="c3"/>
          <w:rFonts w:ascii="XO Thames" w:hAnsi="XO Thames" w:cs="Calibri"/>
          <w:b/>
          <w:bCs/>
          <w:i/>
          <w:iCs/>
          <w:color w:val="000000"/>
          <w:sz w:val="28"/>
          <w:szCs w:val="28"/>
        </w:rPr>
        <w:t>взаимодействие педагогического коллектива с семьями воспитанников.</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187DFD" w:rsidRDefault="00187DFD" w:rsidP="00187DFD">
      <w:pPr>
        <w:pStyle w:val="c1"/>
        <w:shd w:val="clear" w:color="auto" w:fill="FFFFFF"/>
        <w:spacing w:before="0" w:beforeAutospacing="0" w:after="0" w:afterAutospacing="0"/>
        <w:jc w:val="both"/>
        <w:rPr>
          <w:rFonts w:ascii="Calibri" w:hAnsi="Calibri" w:cs="Calibri"/>
          <w:color w:val="000000"/>
          <w:sz w:val="22"/>
          <w:szCs w:val="22"/>
        </w:rPr>
      </w:pPr>
      <w:r>
        <w:rPr>
          <w:rStyle w:val="c0"/>
          <w:rFonts w:ascii="XO Thames" w:hAnsi="XO Thames" w:cs="Calibri"/>
          <w:color w:val="000000"/>
          <w:sz w:val="28"/>
          <w:szCs w:val="28"/>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Pr>
          <w:rStyle w:val="c3"/>
          <w:rFonts w:ascii="XO Thames" w:hAnsi="XO Thames" w:cs="Calibri"/>
          <w:b/>
          <w:bCs/>
          <w:i/>
          <w:iCs/>
          <w:color w:val="000000"/>
          <w:sz w:val="28"/>
          <w:szCs w:val="28"/>
        </w:rPr>
        <w:t> </w:t>
      </w:r>
    </w:p>
    <w:p w:rsidR="00FE5188" w:rsidRDefault="00FE5188"/>
    <w:sectPr w:rsidR="00FE5188" w:rsidSect="00FE51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DFD"/>
    <w:rsid w:val="00065FCE"/>
    <w:rsid w:val="000F5B14"/>
    <w:rsid w:val="00187DFD"/>
    <w:rsid w:val="004F58F0"/>
    <w:rsid w:val="005801A7"/>
    <w:rsid w:val="007248EB"/>
    <w:rsid w:val="00814B24"/>
    <w:rsid w:val="00A64C43"/>
    <w:rsid w:val="00A6706C"/>
    <w:rsid w:val="00FE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88"/>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r="http://schemas.openxmlformats.org/officeDocument/2006/relationships" xmlns:w="http://schemas.openxmlformats.org/wordprocessingml/2006/main">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mel.fm/ucheba/detsky-sad&amp;sa=D&amp;source=editors&amp;ust=1692065608108076&amp;usg=AOvVaw2NIQnzoYoRuH7OHoJU-CK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1290</Words>
  <Characters>7354</Characters>
  <Application>Microsoft Office Word</Application>
  <DocSecurity>0</DocSecurity>
  <Lines>61</Lines>
  <Paragraphs>17</Paragraphs>
  <ScaleCrop>false</ScaleCrop>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Владелец</cp:lastModifiedBy>
  <cp:revision>8</cp:revision>
  <dcterms:created xsi:type="dcterms:W3CDTF">2023-09-09T11:58:00Z</dcterms:created>
  <dcterms:modified xsi:type="dcterms:W3CDTF">2024-01-10T08:47:00Z</dcterms:modified>
</cp:coreProperties>
</file>